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Cs/>
          <w:color w:val="auto"/>
          <w:sz w:val="28"/>
          <w:szCs w:val="28"/>
          <w:lang w:val="en-US" w:eastAsia="it-IT"/>
        </w:rPr>
      </w:pPr>
      <w:r>
        <w:rPr>
          <w:rFonts w:cs="Arial" w:ascii="Arial" w:hAnsi="Arial"/>
          <w:b/>
          <w:bCs/>
          <w:color w:val="auto"/>
          <w:sz w:val="28"/>
          <w:szCs w:val="28"/>
          <w:lang w:val="en-US" w:eastAsia="it-IT"/>
        </w:rPr>
      </w:r>
    </w:p>
    <w:p>
      <w:pPr>
        <w:pStyle w:val="Normal"/>
        <w:jc w:val="center"/>
        <w:rPr>
          <w:color w:val="auto"/>
          <w:lang w:val="en-US" w:eastAsia="it-IT"/>
        </w:rPr>
      </w:pPr>
      <w:r>
        <w:rPr>
          <w:rFonts w:cs="Arial" w:ascii="Arial" w:hAnsi="Arial"/>
          <w:b/>
          <w:bCs/>
          <w:color w:val="auto"/>
          <w:sz w:val="28"/>
          <w:szCs w:val="28"/>
          <w:lang w:val="en-US" w:eastAsia="it-IT"/>
        </w:rPr>
        <w:t>TITLE, ARIAL 14, CAPS LETTERS, BOLD, CENTERED, SINGLE LINE SPACING</w:t>
      </w:r>
    </w:p>
    <w:p>
      <w:pPr>
        <w:pStyle w:val="Normal"/>
        <w:jc w:val="center"/>
        <w:rPr>
          <w:color w:val="auto"/>
          <w:lang w:val="en-US" w:eastAsia="it-IT"/>
        </w:rPr>
      </w:pPr>
      <w:r>
        <w:rPr>
          <w:rFonts w:cs="Arial" w:ascii="Arial" w:hAnsi="Arial"/>
          <w:color w:val="auto"/>
          <w:sz w:val="24"/>
          <w:szCs w:val="24"/>
          <w:lang w:val="en-US" w:eastAsia="it-IT"/>
        </w:rPr>
        <w:t>Name Surname of Author(s), speaker underlined (if more than one author), Arial 12, centered, single line spacing</w:t>
      </w:r>
    </w:p>
    <w:p>
      <w:pPr>
        <w:pStyle w:val="Normal"/>
        <w:jc w:val="center"/>
        <w:rPr>
          <w:rFonts w:ascii="Arial" w:hAnsi="Arial" w:cs="Arial"/>
          <w:color w:val="auto"/>
          <w:lang w:val="en-US" w:eastAsia="it-IT"/>
        </w:rPr>
      </w:pPr>
      <w:r>
        <w:rPr>
          <w:rFonts w:cs="Arial" w:ascii="Arial" w:hAnsi="Arial"/>
          <w:color w:val="auto"/>
          <w:lang w:val="en-US" w:eastAsia="it-IT"/>
        </w:rPr>
      </w:r>
    </w:p>
    <w:p>
      <w:pPr>
        <w:pStyle w:val="Normal"/>
        <w:jc w:val="center"/>
        <w:rPr>
          <w:color w:val="auto"/>
          <w:lang w:val="en-US" w:eastAsia="it-IT"/>
        </w:rPr>
      </w:pPr>
      <w:r>
        <w:rPr>
          <w:rFonts w:cs="Arial" w:ascii="Arial" w:hAnsi="Arial"/>
          <w:i/>
          <w:iCs/>
          <w:color w:val="auto"/>
          <w:lang w:val="en-US" w:eastAsia="it-IT"/>
        </w:rPr>
        <w:t>Department of Affiliation, Arial 10, italic, centered, single interline</w:t>
      </w:r>
    </w:p>
    <w:p>
      <w:pPr>
        <w:pStyle w:val="Normal"/>
        <w:jc w:val="center"/>
        <w:rPr>
          <w:color w:val="auto"/>
          <w:lang w:val="en-US" w:eastAsia="it-IT"/>
        </w:rPr>
      </w:pPr>
      <w:r>
        <w:rPr>
          <w:rFonts w:cs="Arial" w:ascii="Arial" w:hAnsi="Arial"/>
          <w:i/>
          <w:iCs/>
          <w:color w:val="auto"/>
          <w:lang w:val="en-US" w:eastAsia="it-IT"/>
        </w:rPr>
        <w:t>speaker’s email, arial 10, italic, centered</w:t>
      </w:r>
    </w:p>
    <w:p>
      <w:pPr>
        <w:pStyle w:val="Normal"/>
        <w:jc w:val="center"/>
        <w:rPr>
          <w:color w:val="auto"/>
          <w:lang w:val="en-US" w:eastAsia="it-IT"/>
        </w:rPr>
      </w:pPr>
      <w:r>
        <w:rPr>
          <w:color w:val="auto"/>
          <w:lang w:val="en-US" w:eastAsia="it-IT"/>
        </w:rPr>
      </w:r>
    </w:p>
    <w:p>
      <w:pPr>
        <w:pStyle w:val="Normal"/>
        <w:jc w:val="both"/>
        <w:rPr>
          <w:rFonts w:cs="" w:asciiTheme="majorBidi" w:cstheme="majorBidi" w:hAnsiTheme="majorBidi"/>
          <w:color w:val="auto"/>
          <w:sz w:val="24"/>
          <w:szCs w:val="24"/>
          <w:lang w:val="en-US" w:eastAsia="it-IT"/>
        </w:rPr>
      </w:pPr>
      <w:r>
        <w:rPr>
          <w:rFonts w:cs="" w:asciiTheme="majorBidi" w:cstheme="majorBidi" w:hAnsiTheme="majorBidi"/>
          <w:color w:val="auto"/>
          <w:sz w:val="24"/>
          <w:szCs w:val="24"/>
          <w:lang w:val="en-US" w:eastAsia="it-IT"/>
        </w:rPr>
      </w:r>
    </w:p>
    <w:p>
      <w:pPr>
        <w:pStyle w:val="Normal"/>
        <w:rPr>
          <w:color w:val="auto"/>
          <w:lang w:val="en-US" w:eastAsia="it-IT"/>
        </w:rPr>
      </w:pPr>
      <w:r>
        <w:rPr>
          <w:color w:val="auto"/>
          <w:sz w:val="24"/>
          <w:szCs w:val="24"/>
          <w:lang w:val="en-US" w:eastAsia="it-IT"/>
        </w:rPr>
        <w:t>KEYWORDS: first keyword, second keyword, third keyword, up to nine.</w:t>
      </w:r>
    </w:p>
    <w:p>
      <w:pPr>
        <w:pStyle w:val="Normal"/>
        <w:rPr>
          <w:sz w:val="24"/>
          <w:szCs w:val="24"/>
        </w:rPr>
      </w:pPr>
      <w:r>
        <w:rPr>
          <w:sz w:val="24"/>
          <w:szCs w:val="24"/>
        </w:rPr>
      </w:r>
    </w:p>
    <w:p>
      <w:pPr>
        <w:pStyle w:val="Normal"/>
        <w:jc w:val="left"/>
        <w:rPr>
          <w:color w:val="auto"/>
          <w:lang w:val="en-US" w:eastAsia="it-IT"/>
        </w:rPr>
      </w:pPr>
      <w:r>
        <w:rPr>
          <w:color w:val="auto"/>
          <w:sz w:val="24"/>
          <w:szCs w:val="24"/>
          <w:lang w:val="en-US" w:eastAsia="it-IT"/>
        </w:rPr>
        <w:t xml:space="preserve">Write down your contribution in Times New Roman 12, single interline, left justified. There is no limit to the number of characters and/or words, you can write how many rows as you want within maximum two A4 pages (210x297 mm) with left and right margins of 2.00 cm and top and bottom margins of 1.25 cm. </w:t>
      </w:r>
    </w:p>
    <w:p>
      <w:pPr>
        <w:pStyle w:val="Normal"/>
        <w:jc w:val="left"/>
        <w:rPr>
          <w:color w:val="auto"/>
          <w:lang w:val="en-US" w:eastAsia="it-IT"/>
        </w:rPr>
      </w:pPr>
      <w:r>
        <w:rPr>
          <w:color w:val="auto"/>
          <w:sz w:val="24"/>
          <w:szCs w:val="24"/>
          <w:lang w:val="en-US" w:eastAsia="it-IT"/>
        </w:rPr>
        <w:t xml:space="preserve">No different first line. No indentation but for an ordered or unordered list. </w:t>
      </w:r>
    </w:p>
    <w:p>
      <w:pPr>
        <w:pStyle w:val="Normal"/>
        <w:jc w:val="left"/>
        <w:rPr>
          <w:color w:val="auto"/>
          <w:lang w:val="en-US" w:eastAsia="it-IT"/>
        </w:rPr>
      </w:pPr>
      <w:r>
        <w:rPr>
          <w:color w:val="auto"/>
          <w:sz w:val="24"/>
          <w:szCs w:val="24"/>
          <w:lang w:val="en-US" w:eastAsia="it-IT"/>
        </w:rPr>
        <mc:AlternateContent>
          <mc:Choice Requires="wps">
            <w:drawing>
              <wp:anchor behindDoc="0" distT="70485" distB="71755" distL="71120" distR="71120" simplePos="0" locked="0" layoutInCell="0" allowOverlap="1" relativeHeight="5">
                <wp:simplePos x="0" y="0"/>
                <wp:positionH relativeFrom="column">
                  <wp:align>right</wp:align>
                </wp:positionH>
                <wp:positionV relativeFrom="paragraph">
                  <wp:align>top</wp:align>
                </wp:positionV>
                <wp:extent cx="2324100" cy="2079625"/>
                <wp:effectExtent l="635" t="1270" r="635" b="0"/>
                <wp:wrapSquare wrapText="largest"/>
                <wp:docPr id="1" name="Cornice3"/>
                <a:graphic xmlns:a="http://schemas.openxmlformats.org/drawingml/2006/main">
                  <a:graphicData uri="http://schemas.microsoft.com/office/word/2010/wordprocessingShape">
                    <wps:wsp>
                      <wps:cNvSpPr/>
                      <wps:spPr>
                        <a:xfrm>
                          <a:off x="0" y="0"/>
                          <a:ext cx="2324160" cy="2079720"/>
                        </a:xfrm>
                        <a:prstGeom prst="rect">
                          <a:avLst/>
                        </a:prstGeom>
                        <a:solidFill>
                          <a:srgbClr val="ffffff"/>
                        </a:solidFill>
                        <a:ln w="0">
                          <a:solidFill>
                            <a:srgbClr val="000000"/>
                          </a:solidFill>
                        </a:ln>
                      </wps:spPr>
                      <wps:style>
                        <a:lnRef idx="0"/>
                        <a:fillRef idx="0"/>
                        <a:effectRef idx="0"/>
                        <a:fontRef idx="minor"/>
                      </wps:style>
                      <wps:txbx>
                        <w:txbxContent>
                          <w:p>
                            <w:pPr>
                              <w:pStyle w:val="Fig"/>
                              <w:spacing w:before="120" w:after="120"/>
                              <w:jc w:val="center"/>
                              <w:rPr/>
                            </w:pPr>
                            <w:r>
                              <w:rPr/>
                              <w:drawing>
                                <wp:inline distT="0" distB="0" distL="0" distR="0">
                                  <wp:extent cx="2324100" cy="1743075"/>
                                  <wp:effectExtent l="0" t="0" r="0" b="0"/>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2"/>
                                          <a:stretch>
                                            <a:fillRect/>
                                          </a:stretch>
                                        </pic:blipFill>
                                        <pic:spPr bwMode="auto">
                                          <a:xfrm>
                                            <a:off x="0" y="0"/>
                                            <a:ext cx="2324100" cy="1743075"/>
                                          </a:xfrm>
                                          <a:prstGeom prst="rect">
                                            <a:avLst/>
                                          </a:prstGeom>
                                        </pic:spPr>
                                      </pic:pic>
                                    </a:graphicData>
                                  </a:graphic>
                                </wp:inline>
                              </w:drawing>
                            </w:r>
                            <w:r>
                              <w:rPr/>
                              <w:t xml:space="preserve">Fig. </w:t>
                            </w:r>
                            <w:r>
                              <w:rPr/>
                              <w:fldChar w:fldCharType="begin"/>
                            </w:r>
                            <w:r>
                              <w:rPr/>
                              <w:instrText xml:space="preserve"> SEQ Fig. \* ARABIC </w:instrText>
                            </w:r>
                            <w:r>
                              <w:rPr/>
                              <w:fldChar w:fldCharType="separate"/>
                            </w:r>
                            <w:r>
                              <w:rPr/>
                              <w:t>1</w:t>
                            </w:r>
                            <w:r>
                              <w:rPr/>
                              <w:fldChar w:fldCharType="end"/>
                            </w:r>
                            <w:r>
                              <w:rPr/>
                              <w:t>: example of peptide</w:t>
                            </w:r>
                          </w:p>
                        </w:txbxContent>
                      </wps:txbx>
                      <wps:bodyPr lIns="17640" rIns="17640" tIns="17640" bIns="17640" anchor="t">
                        <a:noAutofit/>
                      </wps:bodyPr>
                    </wps:wsp>
                  </a:graphicData>
                </a:graphic>
              </wp:anchor>
            </w:drawing>
          </mc:Choice>
          <mc:Fallback>
            <w:pict>
              <v:rect id="shape_0" ID="Cornice3" path="m0,0l-2147483645,0l-2147483645,-2147483646l0,-2147483646xe" fillcolor="white" stroked="t" o:allowincell="f" style="position:absolute;margin-left:293.25pt;margin-top:5.55pt;width:182.95pt;height:163.7pt;mso-wrap-style:square;v-text-anchor:top;mso-position-horizontal:right;mso-position-vertical:top">
                <v:fill o:detectmouseclick="t" type="solid" color2="black"/>
                <v:stroke color="black" joinstyle="round" endcap="flat"/>
                <v:textbox>
                  <w:txbxContent>
                    <w:p>
                      <w:pPr>
                        <w:pStyle w:val="Fig"/>
                        <w:spacing w:before="120" w:after="120"/>
                        <w:jc w:val="center"/>
                        <w:rPr/>
                      </w:pPr>
                      <w:r>
                        <w:rPr/>
                        <w:drawing>
                          <wp:inline distT="0" distB="0" distL="0" distR="0">
                            <wp:extent cx="2324100" cy="1743075"/>
                            <wp:effectExtent l="0" t="0" r="0" b="0"/>
                            <wp:docPr id="4"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 descr=""/>
                                    <pic:cNvPicPr>
                                      <a:picLocks noChangeAspect="1" noChangeArrowheads="1"/>
                                    </pic:cNvPicPr>
                                  </pic:nvPicPr>
                                  <pic:blipFill>
                                    <a:blip r:embed="rId3"/>
                                    <a:stretch>
                                      <a:fillRect/>
                                    </a:stretch>
                                  </pic:blipFill>
                                  <pic:spPr bwMode="auto">
                                    <a:xfrm>
                                      <a:off x="0" y="0"/>
                                      <a:ext cx="2324100" cy="1743075"/>
                                    </a:xfrm>
                                    <a:prstGeom prst="rect">
                                      <a:avLst/>
                                    </a:prstGeom>
                                  </pic:spPr>
                                </pic:pic>
                              </a:graphicData>
                            </a:graphic>
                          </wp:inline>
                        </w:drawing>
                      </w:r>
                      <w:r>
                        <w:rPr/>
                        <w:t xml:space="preserve">Fig. </w:t>
                      </w:r>
                      <w:r>
                        <w:rPr/>
                        <w:fldChar w:fldCharType="begin"/>
                      </w:r>
                      <w:r>
                        <w:rPr/>
                        <w:instrText xml:space="preserve"> SEQ Fig. \* ARABIC </w:instrText>
                      </w:r>
                      <w:r>
                        <w:rPr/>
                        <w:fldChar w:fldCharType="separate"/>
                      </w:r>
                      <w:r>
                        <w:rPr/>
                        <w:t>1</w:t>
                      </w:r>
                      <w:r>
                        <w:rPr/>
                        <w:fldChar w:fldCharType="end"/>
                      </w:r>
                      <w:r>
                        <w:rPr/>
                        <w:t>: example of peptide</w:t>
                      </w:r>
                    </w:p>
                  </w:txbxContent>
                </v:textbox>
                <w10:wrap type="square" side="largest"/>
              </v:rect>
            </w:pict>
          </mc:Fallback>
        </mc:AlternateContent>
      </w:r>
      <w:r>
        <w:rPr>
          <w:color w:val="auto"/>
          <w:sz w:val="24"/>
          <w:szCs w:val="24"/>
          <w:lang w:val="en-US" w:eastAsia="it-IT"/>
        </w:rPr>
        <w:t>Please be sure to include the bibliographic references in square brackets (don't write them as super or subscript) as this one[1][2]. Please do not insert page number or any other characters outside this space.</w:t>
      </w:r>
    </w:p>
    <w:p>
      <w:pPr>
        <w:pStyle w:val="Normal"/>
        <w:jc w:val="left"/>
        <w:rPr>
          <w:color w:val="auto"/>
          <w:lang w:val="en-US" w:eastAsia="it-IT"/>
        </w:rPr>
      </w:pPr>
      <w:r>
        <w:rPr>
          <w:color w:val="auto"/>
          <w:sz w:val="24"/>
          <w:szCs w:val="24"/>
          <w:lang w:val="en-US" w:eastAsia="it-IT"/>
        </w:rPr>
        <w:t>If you need to insert an image or a photo fell free to insert it inline, that is left or right justified, surrounded by text (padding 0.2 cm on every side) and with its caption under it (centered, italic, with progressive arab number), as the example picture, then cite it in your text simply as Fig. 1. If you need it, you can box your picture with a single black line 0.05pt.</w:t>
      </w:r>
    </w:p>
    <w:p>
      <w:pPr>
        <w:pStyle w:val="Normal"/>
        <w:jc w:val="left"/>
        <w:rPr>
          <w:color w:val="auto"/>
          <w:lang w:val="en-US" w:eastAsia="it-IT"/>
        </w:rPr>
      </w:pPr>
      <w:r>
        <w:rPr>
          <w:color w:val="auto"/>
          <w:sz w:val="24"/>
          <w:szCs w:val="24"/>
          <w:lang w:val="en-US" w:eastAsia="it-IT"/>
        </w:rPr>
        <w:t>T</w:t>
      </w:r>
      <w:r>
        <w:rPr>
          <w:color w:val="auto"/>
          <w:sz w:val="24"/>
          <w:szCs w:val="24"/>
          <w:lang w:val="en-US" w:eastAsia="it-IT"/>
        </w:rPr>
        <w:t xml:space="preserve">he final </w:t>
      </w:r>
      <w:r>
        <w:rPr>
          <w:color w:val="auto"/>
          <w:sz w:val="24"/>
          <w:szCs w:val="24"/>
          <w:lang w:val="en-US" w:eastAsia="it-IT"/>
        </w:rPr>
        <w:t xml:space="preserve">Word </w:t>
      </w:r>
      <w:r>
        <w:rPr>
          <w:color w:val="auto"/>
          <w:sz w:val="24"/>
          <w:szCs w:val="24"/>
          <w:lang w:val="en-US" w:eastAsia="it-IT"/>
        </w:rPr>
        <w:t xml:space="preserve">document should be sent with image resolution at minimum 300 dpi, no password </w:t>
      </w:r>
      <w:r>
        <w:rPr>
          <w:color w:val="auto"/>
          <w:sz w:val="24"/>
          <w:szCs w:val="24"/>
          <w:lang w:val="en-US" w:eastAsia="it-IT"/>
        </w:rPr>
        <w:t>and</w:t>
      </w:r>
      <w:r>
        <w:rPr>
          <w:color w:val="auto"/>
          <w:sz w:val="24"/>
          <w:szCs w:val="24"/>
          <w:lang w:val="en-US" w:eastAsia="it-IT"/>
        </w:rPr>
        <w:t xml:space="preserve"> printing allowed at high resolution.</w:t>
      </w:r>
    </w:p>
    <w:p>
      <w:pPr>
        <w:pStyle w:val="Normal"/>
        <w:rPr>
          <w:color w:val="auto"/>
          <w:lang w:val="en-US" w:eastAsia="it-IT"/>
        </w:rPr>
      </w:pPr>
      <w:r>
        <w:rPr>
          <w:b w:val="false"/>
          <w:bCs w:val="false"/>
          <w:color w:val="auto"/>
          <w:sz w:val="24"/>
          <w:szCs w:val="24"/>
          <w:lang w:val="en-US" w:eastAsia="it-IT"/>
        </w:rPr>
        <w:t>At your convenience, overwrite the text in this template page with your to avoid a not well formatted contribution. Save you work in a file named “BIOSYMP2025_speaker-surname”.</w:t>
      </w:r>
    </w:p>
    <w:p>
      <w:pPr>
        <w:pStyle w:val="Normal"/>
        <w:jc w:val="left"/>
        <w:rPr>
          <w:color w:val="auto"/>
          <w:lang w:val="en-US" w:eastAsia="it-IT"/>
        </w:rPr>
      </w:pPr>
      <w:r>
        <w:rPr>
          <w:color w:val="auto"/>
          <w:sz w:val="24"/>
          <w:szCs w:val="24"/>
          <w:lang w:val="en-US" w:eastAsia="it-IT"/>
        </w:rPr>
        <w:t>At the very end of your text please leave just one blank row and then write down the references without indentation, as follows.</w:t>
      </w:r>
    </w:p>
    <w:p>
      <w:pPr>
        <w:pStyle w:val="Normal"/>
        <w:rPr>
          <w:b w:val="false"/>
          <w:bCs w:val="false"/>
          <w:sz w:val="24"/>
          <w:szCs w:val="24"/>
        </w:rPr>
      </w:pPr>
      <w:r>
        <w:rPr>
          <w:b w:val="false"/>
          <w:bCs w:val="false"/>
          <w:sz w:val="24"/>
          <w:szCs w:val="24"/>
        </w:rPr>
      </w:r>
    </w:p>
    <w:p>
      <w:pPr>
        <w:pStyle w:val="Normal"/>
        <w:rPr>
          <w:color w:val="auto"/>
          <w:sz w:val="24"/>
          <w:szCs w:val="24"/>
          <w:lang w:val="en-US" w:eastAsia="it-IT"/>
        </w:rPr>
      </w:pPr>
      <w:r>
        <w:rPr>
          <w:color w:val="auto"/>
          <w:sz w:val="24"/>
          <w:szCs w:val="24"/>
          <w:lang w:val="en-US" w:eastAsia="it-IT"/>
        </w:rPr>
        <w:t>______________</w:t>
      </w:r>
    </w:p>
    <w:p>
      <w:pPr>
        <w:pStyle w:val="Normal"/>
        <w:rPr>
          <w:color w:val="auto"/>
          <w:lang w:val="en-US" w:eastAsia="it-IT"/>
        </w:rPr>
      </w:pPr>
      <w:r>
        <w:rPr>
          <w:b/>
          <w:bCs/>
          <w:color w:val="auto"/>
          <w:lang w:val="en-US" w:eastAsia="it-IT"/>
        </w:rPr>
        <w:t xml:space="preserve">References: </w:t>
      </w:r>
    </w:p>
    <w:p>
      <w:pPr>
        <w:pStyle w:val="Normal"/>
        <w:rPr>
          <w:color w:val="auto"/>
          <w:lang w:val="en-US" w:eastAsia="it-IT"/>
        </w:rPr>
      </w:pPr>
      <w:r>
        <w:rPr>
          <w:color w:val="auto"/>
          <w:lang w:val="en-US" w:eastAsia="it-IT"/>
        </w:rPr>
        <w:t>[1] Times New Roman 10, single interline</w:t>
      </w:r>
    </w:p>
    <w:p>
      <w:pPr>
        <w:pStyle w:val="Normal"/>
        <w:rPr>
          <w:color w:val="auto"/>
          <w:lang w:val="en-US" w:eastAsia="it-IT"/>
        </w:rPr>
      </w:pPr>
      <w:r>
        <w:rPr>
          <w:color w:val="auto"/>
          <w:lang w:val="en-US" w:eastAsia="it-IT"/>
        </w:rPr>
        <w:t xml:space="preserve">[2]. N. Surname, N. Surname, </w:t>
      </w:r>
      <w:r>
        <w:rPr>
          <w:i/>
          <w:iCs/>
          <w:color w:val="auto"/>
          <w:lang w:val="en-US" w:eastAsia="it-IT"/>
        </w:rPr>
        <w:t>Name of the Journal</w:t>
      </w:r>
      <w:r>
        <w:rPr>
          <w:color w:val="auto"/>
          <w:lang w:val="en-US" w:eastAsia="it-IT"/>
        </w:rPr>
        <w:t xml:space="preserve">, </w:t>
      </w:r>
      <w:r>
        <w:rPr>
          <w:b/>
          <w:bCs/>
          <w:color w:val="auto"/>
          <w:lang w:val="en-US" w:eastAsia="it-IT"/>
        </w:rPr>
        <w:t>year</w:t>
      </w:r>
      <w:r>
        <w:rPr>
          <w:color w:val="auto"/>
          <w:lang w:val="en-US" w:eastAsia="it-IT"/>
        </w:rPr>
        <w:t xml:space="preserve">, </w:t>
      </w:r>
      <w:r>
        <w:rPr>
          <w:i/>
          <w:iCs/>
          <w:color w:val="auto"/>
          <w:lang w:val="en-US" w:eastAsia="it-IT"/>
        </w:rPr>
        <w:t>volume</w:t>
      </w:r>
      <w:r>
        <w:rPr>
          <w:color w:val="auto"/>
          <w:lang w:val="en-US" w:eastAsia="it-IT"/>
        </w:rPr>
        <w:t>, start page – end page.</w:t>
      </w:r>
    </w:p>
    <w:p>
      <w:pPr>
        <w:pStyle w:val="Normal"/>
        <w:rPr>
          <w:color w:val="auto"/>
          <w:lang w:val="en-US" w:eastAsia="it-IT"/>
        </w:rPr>
      </w:pPr>
      <w:r>
        <w:rPr>
          <w:color w:val="auto"/>
          <w:lang w:val="en-US" w:eastAsia="it-IT"/>
        </w:rPr>
        <w:t>[3] If the referenced article need a different citation style, please use its own style</w:t>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134" w:right="1134" w:gutter="0" w:header="708" w:top="1222"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None/>
              <wp:docPr id="2" name="Cornic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sdt>
                          <w:sdtPr>
                            <w:docPartObj>
                              <w:docPartGallery w:val="Page Numbers (Bottom of Page)"/>
                              <w:docPartUnique w:val="true"/>
                            </w:docPartObj>
                            <w:id w:val="264034787"/>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wps:txbx>
                    <wps:bodyPr lIns="0" rIns="0" tIns="0" bIns="0" anchor="t">
                      <a:spAutoFit/>
                    </wps:bodyPr>
                  </wps:wsp>
                </a:graphicData>
              </a:graphic>
            </wp:anchor>
          </w:drawing>
        </mc:Choice>
        <mc:Fallback>
          <w:pict>
            <v:rect id="shape_0" ID="Cornice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sdt>
                    <w:sdtPr>
                      <w:docPartObj>
                        <w:docPartGallery w:val="Page Numbers (Bottom of Page)"/>
                        <w:docPartUnique w:val="true"/>
                      </w:docPartObj>
                      <w:id w:val="264034787"/>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9">
              <wp:simplePos x="0" y="0"/>
              <wp:positionH relativeFrom="margin">
                <wp:align>right</wp:align>
              </wp:positionH>
              <wp:positionV relativeFrom="paragraph">
                <wp:posOffset>635</wp:posOffset>
              </wp:positionV>
              <wp:extent cx="70485" cy="159385"/>
              <wp:effectExtent l="0" t="0" r="0" b="0"/>
              <wp:wrapNone/>
              <wp:docPr id="3" name="Cornice 2"/>
              <a:graphic xmlns:a="http://schemas.openxmlformats.org/drawingml/2006/main">
                <a:graphicData uri="http://schemas.microsoft.com/office/word/2010/wordprocessingShape">
                  <wps:wsp>
                    <wps:cNvSpPr/>
                    <wps:spPr>
                      <a:xfrm>
                        <a:off x="0" y="0"/>
                        <a:ext cx="70560" cy="159480"/>
                      </a:xfrm>
                      <a:prstGeom prst="rect">
                        <a:avLst/>
                      </a:prstGeom>
                      <a:noFill/>
                      <a:ln w="0">
                        <a:noFill/>
                      </a:ln>
                    </wps:spPr>
                    <wps:style>
                      <a:lnRef idx="0"/>
                      <a:fillRef idx="0"/>
                      <a:effectRef idx="0"/>
                      <a:fontRef idx="minor"/>
                    </wps:style>
                    <wps:txbx>
                      <w:txbxContent>
                        <w:sdt>
                          <w:sdtPr>
                            <w:docPartObj>
                              <w:docPartGallery w:val="Page Numbers (Bottom of Page)"/>
                              <w:docPartUnique w:val="true"/>
                            </w:docPartObj>
                            <w:id w:val="2065361006"/>
                          </w:sdtPr>
                          <w:sdtContent>
                            <w:p>
                              <w:pPr>
                                <w:pStyle w:val="Footer"/>
                                <w:rPr>
                                  <w:rStyle w:val="PageNumber"/>
                                  <w:sz w:val="22"/>
                                  <w:szCs w:val="22"/>
                                </w:rPr>
                              </w:pP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Pr>
                                  <w:rStyle w:val="PageNumber"/>
                                  <w:sz w:val="22"/>
                                  <w:szCs w:val="22"/>
                                </w:rPr>
                                <w:t>1</w:t>
                              </w:r>
                              <w:r>
                                <w:rPr>
                                  <w:rStyle w:val="PageNumber"/>
                                  <w:sz w:val="22"/>
                                  <w:szCs w:val="22"/>
                                </w:rPr>
                                <w:fldChar w:fldCharType="end"/>
                              </w:r>
                            </w:p>
                          </w:sdtContent>
                        </w:sdt>
                      </w:txbxContent>
                    </wps:txbx>
                    <wps:bodyPr lIns="0" rIns="0" tIns="0" bIns="0" anchor="t">
                      <a:spAutoFit/>
                    </wps:bodyPr>
                  </wps:wsp>
                </a:graphicData>
              </a:graphic>
            </wp:anchor>
          </w:drawing>
        </mc:Choice>
        <mc:Fallback>
          <w:pict>
            <v:rect id="shape_0" ID="Cornice 2" path="m0,0l-2147483645,0l-2147483645,-2147483646l0,-2147483646xe" fillcolor="white" stroked="f" o:allowincell="f" style="position:absolute;margin-left:476.3pt;margin-top:0.05pt;width:5.5pt;height:12.5pt;mso-wrap-style:square;v-text-anchor:top;mso-position-horizontal:right;mso-position-horizontal-relative:margin">
              <v:fill o:detectmouseclick="t" type="solid" color2="black" opacity="0"/>
              <v:stroke color="#3465a4" joinstyle="round" endcap="flat"/>
              <v:textbox>
                <w:txbxContent>
                  <w:sdt>
                    <w:sdtPr>
                      <w:docPartObj>
                        <w:docPartGallery w:val="Page Numbers (Bottom of Page)"/>
                        <w:docPartUnique w:val="true"/>
                      </w:docPartObj>
                      <w:id w:val="2065361006"/>
                    </w:sdtPr>
                    <w:sdtContent>
                      <w:p>
                        <w:pPr>
                          <w:pStyle w:val="Footer"/>
                          <w:rPr>
                            <w:rStyle w:val="PageNumber"/>
                            <w:sz w:val="22"/>
                            <w:szCs w:val="22"/>
                          </w:rPr>
                        </w:pP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Pr>
                            <w:rStyle w:val="PageNumber"/>
                            <w:sz w:val="22"/>
                            <w:szCs w:val="22"/>
                          </w:rPr>
                          <w:t>1</w:t>
                        </w:r>
                        <w:r>
                          <w:rPr>
                            <w:rStyle w:val="PageNumber"/>
                            <w:sz w:val="22"/>
                            <w:szCs w:val="22"/>
                          </w:rPr>
                          <w:fldChar w:fldCharType="end"/>
                        </w:r>
                      </w:p>
                    </w:sdtContent>
                  </w:sdt>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9">
              <wp:simplePos x="0" y="0"/>
              <wp:positionH relativeFrom="margin">
                <wp:align>right</wp:align>
              </wp:positionH>
              <wp:positionV relativeFrom="paragraph">
                <wp:posOffset>635</wp:posOffset>
              </wp:positionV>
              <wp:extent cx="70485" cy="159385"/>
              <wp:effectExtent l="0" t="0" r="0" b="0"/>
              <wp:wrapNone/>
              <wp:docPr id="4" name="Cornice 2"/>
              <a:graphic xmlns:a="http://schemas.openxmlformats.org/drawingml/2006/main">
                <a:graphicData uri="http://schemas.microsoft.com/office/word/2010/wordprocessingShape">
                  <wps:wsp>
                    <wps:cNvSpPr/>
                    <wps:spPr>
                      <a:xfrm>
                        <a:off x="0" y="0"/>
                        <a:ext cx="70560" cy="159480"/>
                      </a:xfrm>
                      <a:prstGeom prst="rect">
                        <a:avLst/>
                      </a:prstGeom>
                      <a:noFill/>
                      <a:ln w="0">
                        <a:noFill/>
                      </a:ln>
                    </wps:spPr>
                    <wps:style>
                      <a:lnRef idx="0"/>
                      <a:fillRef idx="0"/>
                      <a:effectRef idx="0"/>
                      <a:fontRef idx="minor"/>
                    </wps:style>
                    <wps:txbx>
                      <w:txbxContent>
                        <w:sdt>
                          <w:sdtPr>
                            <w:docPartObj>
                              <w:docPartGallery w:val="Page Numbers (Bottom of Page)"/>
                              <w:docPartUnique w:val="true"/>
                            </w:docPartObj>
                            <w:id w:val="2065361006"/>
                          </w:sdtPr>
                          <w:sdtContent>
                            <w:p>
                              <w:pPr>
                                <w:pStyle w:val="Footer"/>
                                <w:rPr>
                                  <w:rStyle w:val="PageNumber"/>
                                  <w:sz w:val="22"/>
                                  <w:szCs w:val="22"/>
                                </w:rPr>
                              </w:pP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Pr>
                                  <w:rStyle w:val="PageNumber"/>
                                  <w:sz w:val="22"/>
                                  <w:szCs w:val="22"/>
                                </w:rPr>
                                <w:t>1</w:t>
                              </w:r>
                              <w:r>
                                <w:rPr>
                                  <w:rStyle w:val="PageNumber"/>
                                  <w:sz w:val="22"/>
                                  <w:szCs w:val="22"/>
                                </w:rPr>
                                <w:fldChar w:fldCharType="end"/>
                              </w:r>
                            </w:p>
                          </w:sdtContent>
                        </w:sdt>
                      </w:txbxContent>
                    </wps:txbx>
                    <wps:bodyPr lIns="0" rIns="0" tIns="0" bIns="0" anchor="t">
                      <a:spAutoFit/>
                    </wps:bodyPr>
                  </wps:wsp>
                </a:graphicData>
              </a:graphic>
            </wp:anchor>
          </w:drawing>
        </mc:Choice>
        <mc:Fallback>
          <w:pict>
            <v:rect id="shape_0" ID="Cornice 2" path="m0,0l-2147483645,0l-2147483645,-2147483646l0,-2147483646xe" fillcolor="white" stroked="f" o:allowincell="f" style="position:absolute;margin-left:476.3pt;margin-top:0.05pt;width:5.5pt;height:12.5pt;mso-wrap-style:square;v-text-anchor:top;mso-position-horizontal:right;mso-position-horizontal-relative:margin">
              <v:fill o:detectmouseclick="t" type="solid" color2="black" opacity="0"/>
              <v:stroke color="#3465a4" joinstyle="round" endcap="flat"/>
              <v:textbox>
                <w:txbxContent>
                  <w:sdt>
                    <w:sdtPr>
                      <w:docPartObj>
                        <w:docPartGallery w:val="Page Numbers (Bottom of Page)"/>
                        <w:docPartUnique w:val="true"/>
                      </w:docPartObj>
                      <w:id w:val="2065361006"/>
                    </w:sdtPr>
                    <w:sdtContent>
                      <w:p>
                        <w:pPr>
                          <w:pStyle w:val="Footer"/>
                          <w:rPr>
                            <w:rStyle w:val="PageNumber"/>
                            <w:sz w:val="22"/>
                            <w:szCs w:val="22"/>
                          </w:rPr>
                        </w:pP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Pr>
                            <w:rStyle w:val="PageNumber"/>
                            <w:sz w:val="22"/>
                            <w:szCs w:val="22"/>
                          </w:rPr>
                          <w:t>1</w:t>
                        </w:r>
                        <w:r>
                          <w:rPr>
                            <w:rStyle w:val="PageNumber"/>
                            <w:sz w:val="22"/>
                            <w:szCs w:val="22"/>
                          </w:rPr>
                          <w:fldChar w:fldCharType="end"/>
                        </w:r>
                      </w:p>
                    </w:sdtContent>
                  </w:sdt>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t>BioSymp UniMe 2025</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t>BioSymp UniMe 2025</w:t>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4"/>
        <w:szCs w:val="24"/>
        <w:lang w:val="it-IT"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104c"/>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it-IT" w:bidi="ar-SA"/>
    </w:rPr>
  </w:style>
  <w:style w:type="paragraph" w:styleId="Heading1">
    <w:name w:val="Heading 1"/>
    <w:basedOn w:val="Normal"/>
    <w:next w:val="Normal"/>
    <w:link w:val="Titolo1Carattere"/>
    <w:uiPriority w:val="99"/>
    <w:qFormat/>
    <w:rsid w:val="00e2104c"/>
    <w:pPr>
      <w:keepNext w:val="true"/>
      <w:outlineLvl w:val="0"/>
    </w:pPr>
    <w:rPr>
      <w:rFonts w:ascii="Arial" w:hAnsi="Arial" w:cs="Arial"/>
      <w:b/>
      <w:bCs/>
      <w:sz w:val="28"/>
      <w:szCs w:val="28"/>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e2104c"/>
    <w:rPr>
      <w:lang w:val="en-GB"/>
    </w:rPr>
  </w:style>
  <w:style w:type="character" w:styleId="PidipaginaCarattere" w:customStyle="1">
    <w:name w:val="Piè di pagina Carattere"/>
    <w:basedOn w:val="DefaultParagraphFont"/>
    <w:uiPriority w:val="99"/>
    <w:qFormat/>
    <w:rsid w:val="00e2104c"/>
    <w:rPr>
      <w:lang w:val="en-GB"/>
    </w:rPr>
  </w:style>
  <w:style w:type="character" w:styleId="Titolo1Carattere" w:customStyle="1">
    <w:name w:val="Titolo 1 Carattere"/>
    <w:basedOn w:val="DefaultParagraphFont"/>
    <w:uiPriority w:val="99"/>
    <w:qFormat/>
    <w:rsid w:val="00e2104c"/>
    <w:rPr>
      <w:rFonts w:ascii="Arial" w:hAnsi="Arial" w:eastAsia="Times New Roman" w:cs="Arial"/>
      <w:b/>
      <w:bCs/>
      <w:sz w:val="28"/>
      <w:szCs w:val="28"/>
      <w:lang w:val="fr-FR" w:eastAsia="it-IT"/>
    </w:rPr>
  </w:style>
  <w:style w:type="character" w:styleId="PageNumber">
    <w:name w:val="Page Number"/>
    <w:basedOn w:val="DefaultParagraphFont"/>
    <w:uiPriority w:val="99"/>
    <w:semiHidden/>
    <w:unhideWhenUsed/>
    <w:rsid w:val="009a784d"/>
    <w:rPr/>
  </w:style>
  <w:style w:type="paragraph" w:styleId="Titolo">
    <w:name w:val="Titolo"/>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ice">
    <w:name w:val="Indice"/>
    <w:basedOn w:val="Normal"/>
    <w:qFormat/>
    <w:pPr>
      <w:suppressLineNumbers/>
    </w:pPr>
    <w:rPr>
      <w:rFonts w:cs="Noto Sans Devanagari"/>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e2104c"/>
    <w:pPr>
      <w:tabs>
        <w:tab w:val="clear" w:pos="708"/>
        <w:tab w:val="center" w:pos="4819" w:leader="none"/>
        <w:tab w:val="right" w:pos="9638" w:leader="none"/>
      </w:tabs>
    </w:pPr>
    <w:rPr/>
  </w:style>
  <w:style w:type="paragraph" w:styleId="Footer">
    <w:name w:val="Footer"/>
    <w:basedOn w:val="Normal"/>
    <w:link w:val="PidipaginaCarattere"/>
    <w:uiPriority w:val="99"/>
    <w:unhideWhenUsed/>
    <w:rsid w:val="00e2104c"/>
    <w:pPr>
      <w:tabs>
        <w:tab w:val="clear" w:pos="708"/>
        <w:tab w:val="center" w:pos="4819" w:leader="none"/>
        <w:tab w:val="right" w:pos="9638" w:leader="none"/>
      </w:tabs>
    </w:pPr>
    <w:rPr/>
  </w:style>
  <w:style w:type="paragraph" w:styleId="NoSpacing">
    <w:name w:val="No Spacing"/>
    <w:uiPriority w:val="1"/>
    <w:qFormat/>
    <w:rsid w:val="00e2104c"/>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2"/>
      <w:szCs w:val="22"/>
      <w:lang w:val="en-US" w:eastAsia="zh-CN" w:bidi="ar-SA"/>
    </w:rPr>
  </w:style>
  <w:style w:type="paragraph" w:styleId="ListParagraph">
    <w:name w:val="List Paragraph"/>
    <w:basedOn w:val="Normal"/>
    <w:uiPriority w:val="34"/>
    <w:qFormat/>
    <w:rsid w:val="00e2104c"/>
    <w:pPr>
      <w:spacing w:before="0" w:after="0"/>
      <w:ind w:left="720"/>
      <w:contextualSpacing/>
    </w:pPr>
    <w:rPr/>
  </w:style>
  <w:style w:type="paragraph" w:styleId="Contenutocornice">
    <w:name w:val="Contenuto cornice"/>
    <w:basedOn w:val="Normal"/>
    <w:qFormat/>
    <w:pPr/>
    <w:rPr/>
  </w:style>
  <w:style w:type="paragraph" w:styleId="Fig">
    <w:name w:val="Fig."/>
    <w:basedOn w:val="Caption"/>
    <w:qFormat/>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EB663326F12047BE9C27218338E90F"/>
        <w:category>
          <w:name w:val="Generale"/>
          <w:gallery w:val="placeholder"/>
        </w:category>
        <w:types>
          <w:type w:val="bbPlcHdr"/>
        </w:types>
        <w:behaviors>
          <w:behavior w:val="content"/>
        </w:behaviors>
        <w:guid w:val="{90176E79-20A9-5E4E-9A25-5B4A37C581C2}"/>
      </w:docPartPr>
      <w:docPartBody>
        <w:p w:rsidR="005735DB" w:rsidRDefault="00FD4623" w:rsidP="00FD4623">
          <w:pPr>
            <w:pStyle w:val="58EB663326F12047BE9C27218338E90F"/>
          </w:pPr>
          <w:r w:rsidRPr="002D17A6">
            <w:rPr>
              <w:color w:val="4472C4" w:themeColor="accent1"/>
              <w:spacing w:val="20"/>
              <w:sz w:val="28"/>
            </w:rPr>
            <w:t>[Titolo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080E0000" w:usb2="00000010"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23"/>
    <w:rsid w:val="000E4BDF"/>
    <w:rsid w:val="005735DB"/>
    <w:rsid w:val="00CA7F37"/>
    <w:rsid w:val="00FD462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8EB663326F12047BE9C27218338E90F">
    <w:name w:val="58EB663326F12047BE9C27218338E90F"/>
    <w:rsid w:val="00FD4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36</TotalTime>
  <Application>LibreOffice/24.2.7.2$Linux_X86_64 LibreOffice_project/420$Build-2</Application>
  <AppVersion>15.0000</AppVersion>
  <Pages>1</Pages>
  <Words>375</Words>
  <Characters>1864</Characters>
  <CharactersWithSpaces>2219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2023-02-22T13:37:00Z</dcterms:created>
  <dc:creator>Chiara Maria Antonietta Gangemi</dc:creator>
  <dc:description/>
  <dc:language>it-IT</dc:language>
  <cp:lastModifiedBy/>
  <dcterms:modified xsi:type="dcterms:W3CDTF">2025-03-25T20:20:47Z</dcterms:modified>
  <cp:revision>12</cp:revision>
  <dc:subject/>
  <dc:title>BioSymp UniMe 2025</dc:title>
</cp:coreProperties>
</file>

<file path=docProps/custom.xml><?xml version="1.0" encoding="utf-8"?>
<Properties xmlns="http://schemas.openxmlformats.org/officeDocument/2006/custom-properties" xmlns:vt="http://schemas.openxmlformats.org/officeDocument/2006/docPropsVTypes"/>
</file>